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E9" w:rsidRDefault="007229E9" w:rsidP="007229E9">
      <w:pPr>
        <w:shd w:val="clear" w:color="auto" w:fill="B7EEFF"/>
        <w:spacing w:after="0" w:line="240" w:lineRule="auto"/>
        <w:outlineLvl w:val="1"/>
        <w:rPr>
          <w:rFonts w:ascii="Comic Sans MS" w:eastAsia="Times New Roman" w:hAnsi="Comic Sans MS" w:cs="Times New Roman"/>
          <w:color w:val="222222"/>
          <w:sz w:val="24"/>
          <w:szCs w:val="24"/>
        </w:rPr>
      </w:pPr>
    </w:p>
    <w:p w:rsidR="007229E9" w:rsidRDefault="007229E9" w:rsidP="007229E9">
      <w:pPr>
        <w:shd w:val="clear" w:color="auto" w:fill="B7EEFF"/>
        <w:spacing w:after="0" w:line="240" w:lineRule="auto"/>
        <w:outlineLvl w:val="1"/>
        <w:rPr>
          <w:rFonts w:ascii="Comic Sans MS" w:eastAsia="Times New Roman" w:hAnsi="Comic Sans MS" w:cs="Times New Roman"/>
          <w:color w:val="222222"/>
          <w:sz w:val="24"/>
          <w:szCs w:val="24"/>
        </w:rPr>
      </w:pPr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Mrs. </w:t>
      </w:r>
      <w:proofErr w:type="spellStart"/>
      <w:r>
        <w:rPr>
          <w:rFonts w:ascii="Comic Sans MS" w:eastAsia="Times New Roman" w:hAnsi="Comic Sans MS" w:cs="Times New Roman"/>
          <w:color w:val="222222"/>
          <w:sz w:val="24"/>
          <w:szCs w:val="24"/>
        </w:rPr>
        <w:t>Carsner’s</w:t>
      </w:r>
      <w:proofErr w:type="spellEnd"/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 Social Studies and Science Grading Information:</w:t>
      </w:r>
      <w:bookmarkStart w:id="0" w:name="_GoBack"/>
      <w:bookmarkEnd w:id="0"/>
    </w:p>
    <w:p w:rsidR="007229E9" w:rsidRPr="007229E9" w:rsidRDefault="007229E9" w:rsidP="007229E9">
      <w:pPr>
        <w:shd w:val="clear" w:color="auto" w:fill="B7EEFF"/>
        <w:spacing w:after="0" w:line="240" w:lineRule="auto"/>
        <w:outlineLvl w:val="1"/>
        <w:rPr>
          <w:rFonts w:ascii="Comic Sans MS" w:eastAsia="Times New Roman" w:hAnsi="Comic Sans MS" w:cs="Times New Roman"/>
          <w:color w:val="222222"/>
          <w:sz w:val="45"/>
          <w:szCs w:val="45"/>
        </w:rPr>
      </w:pP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Students will be graded on participation/classwork, projects, quizzes, and tests before the end of a grading period.</w:t>
      </w:r>
      <w:r w:rsidRPr="007229E9">
        <w:rPr>
          <w:rFonts w:ascii="Comic Sans MS" w:eastAsia="Times New Roman" w:hAnsi="Comic Sans MS" w:cs="Times New Roman"/>
          <w:color w:val="222222"/>
          <w:sz w:val="45"/>
          <w:szCs w:val="45"/>
        </w:rPr>
        <w:br/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-</w:t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</w:rPr>
        <w:t>Classwork</w:t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 will consist of group and individual assignments in class.</w:t>
      </w:r>
      <w:r w:rsidRPr="007229E9">
        <w:rPr>
          <w:rFonts w:ascii="Comic Sans MS" w:eastAsia="Times New Roman" w:hAnsi="Comic Sans MS" w:cs="Times New Roman"/>
          <w:color w:val="222222"/>
          <w:sz w:val="45"/>
          <w:szCs w:val="45"/>
        </w:rPr>
        <w:br/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-</w:t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</w:rPr>
        <w:t>Participation</w:t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 will consist of how wel</w:t>
      </w:r>
      <w:r>
        <w:rPr>
          <w:rFonts w:ascii="Comic Sans MS" w:eastAsia="Times New Roman" w:hAnsi="Comic Sans MS" w:cs="Times New Roman"/>
          <w:color w:val="222222"/>
          <w:sz w:val="24"/>
          <w:szCs w:val="24"/>
        </w:rPr>
        <w:t xml:space="preserve">l students are contributing in group activities, </w:t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classroom discussion, and taking notes.</w:t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br/>
        <w:t>-</w:t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</w:rPr>
        <w:t>Projects </w:t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are given in class and sent home. Grading guidelines will be provided as they are assigned.</w:t>
      </w:r>
      <w:r w:rsidRPr="007229E9">
        <w:rPr>
          <w:rFonts w:ascii="Comic Sans MS" w:eastAsia="Times New Roman" w:hAnsi="Comic Sans MS" w:cs="Times New Roman"/>
          <w:color w:val="222222"/>
          <w:sz w:val="45"/>
          <w:szCs w:val="45"/>
        </w:rPr>
        <w:br/>
      </w:r>
      <w:r w:rsidRPr="007229E9">
        <w:rPr>
          <w:rFonts w:ascii="Comic Sans MS" w:eastAsia="Times New Roman" w:hAnsi="Comic Sans MS" w:cs="Times New Roman"/>
          <w:color w:val="2A2A2A"/>
          <w:sz w:val="24"/>
          <w:szCs w:val="24"/>
        </w:rPr>
        <w:t>-</w:t>
      </w:r>
      <w:r w:rsidRPr="007229E9">
        <w:rPr>
          <w:rFonts w:ascii="Comic Sans MS" w:eastAsia="Times New Roman" w:hAnsi="Comic Sans MS" w:cs="Times New Roman"/>
          <w:b/>
          <w:bCs/>
          <w:color w:val="2A2A2A"/>
          <w:sz w:val="24"/>
          <w:szCs w:val="24"/>
        </w:rPr>
        <w:t>Quizzes </w:t>
      </w:r>
      <w:r w:rsidRPr="007229E9">
        <w:rPr>
          <w:rFonts w:ascii="Comic Sans MS" w:eastAsia="Times New Roman" w:hAnsi="Comic Sans MS" w:cs="Times New Roman"/>
          <w:color w:val="2A2A2A"/>
          <w:sz w:val="24"/>
          <w:szCs w:val="24"/>
        </w:rPr>
        <w:t>will be given with advance notice once or twice a grading period (usually mid-way through a unit).</w:t>
      </w:r>
      <w:r w:rsidRPr="007229E9">
        <w:rPr>
          <w:rFonts w:ascii="Comic Sans MS" w:eastAsia="Times New Roman" w:hAnsi="Comic Sans MS" w:cs="Times New Roman"/>
          <w:color w:val="222222"/>
          <w:sz w:val="45"/>
          <w:szCs w:val="45"/>
        </w:rPr>
        <w:br/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-</w:t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24"/>
          <w:szCs w:val="24"/>
        </w:rPr>
        <w:t>Tests;</w:t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</w:rPr>
        <w:t> after we finish a unit we will test. Students will be notified about tests in advance and a study guide will be sent home. </w:t>
      </w:r>
      <w:r w:rsidRPr="007229E9">
        <w:rPr>
          <w:rFonts w:ascii="Comic Sans MS" w:eastAsia="Times New Roman" w:hAnsi="Comic Sans MS" w:cs="Times New Roman"/>
          <w:color w:val="222222"/>
          <w:sz w:val="45"/>
          <w:szCs w:val="45"/>
        </w:rPr>
        <w:br/>
      </w:r>
      <w:r w:rsidRPr="007229E9">
        <w:rPr>
          <w:rFonts w:ascii="Comic Sans MS" w:eastAsia="Times New Roman" w:hAnsi="Comic Sans MS" w:cs="Times New Roman"/>
          <w:color w:val="222222"/>
          <w:sz w:val="24"/>
          <w:szCs w:val="24"/>
          <w:u w:val="single"/>
        </w:rPr>
        <w:t>BREAKDOWN OF GRADE PERCENTAGES</w:t>
      </w:r>
      <w:proofErr w:type="gramStart"/>
      <w:r w:rsidRPr="007229E9">
        <w:rPr>
          <w:rFonts w:ascii="Comic Sans MS" w:eastAsia="Times New Roman" w:hAnsi="Comic Sans MS" w:cs="Times New Roman"/>
          <w:color w:val="222222"/>
          <w:sz w:val="24"/>
          <w:szCs w:val="24"/>
          <w:u w:val="single"/>
        </w:rPr>
        <w:t>:</w:t>
      </w:r>
      <w:proofErr w:type="gramEnd"/>
      <w:r w:rsidRPr="007229E9">
        <w:rPr>
          <w:rFonts w:ascii="Comic Sans MS" w:eastAsia="Times New Roman" w:hAnsi="Comic Sans MS" w:cs="Times New Roman"/>
          <w:color w:val="222222"/>
          <w:sz w:val="45"/>
          <w:szCs w:val="45"/>
        </w:rPr>
        <w:br/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36"/>
          <w:szCs w:val="36"/>
        </w:rPr>
        <w:t>40%</w:t>
      </w:r>
      <w:r w:rsidRPr="007229E9">
        <w:rPr>
          <w:rFonts w:ascii="Comic Sans MS" w:eastAsia="Times New Roman" w:hAnsi="Comic Sans MS" w:cs="Times New Roman"/>
          <w:color w:val="222222"/>
          <w:sz w:val="36"/>
          <w:szCs w:val="36"/>
        </w:rPr>
        <w:t> </w:t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36"/>
          <w:szCs w:val="36"/>
        </w:rPr>
        <w:t>Participation/Classwork</w:t>
      </w:r>
      <w:r w:rsidRPr="007229E9">
        <w:rPr>
          <w:rFonts w:ascii="Comic Sans MS" w:eastAsia="Times New Roman" w:hAnsi="Comic Sans MS" w:cs="Times New Roman"/>
          <w:color w:val="222222"/>
          <w:sz w:val="36"/>
          <w:szCs w:val="36"/>
        </w:rPr>
        <w:br/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36"/>
          <w:szCs w:val="36"/>
        </w:rPr>
        <w:t>35% Projects</w:t>
      </w:r>
      <w:r w:rsidRPr="007229E9">
        <w:rPr>
          <w:rFonts w:ascii="Comic Sans MS" w:eastAsia="Times New Roman" w:hAnsi="Comic Sans MS" w:cs="Times New Roman"/>
          <w:b/>
          <w:bCs/>
          <w:color w:val="222222"/>
          <w:sz w:val="36"/>
          <w:szCs w:val="36"/>
        </w:rPr>
        <w:br/>
        <w:t>25% Tests/Quizzes</w:t>
      </w:r>
    </w:p>
    <w:p w:rsidR="00A270E4" w:rsidRDefault="00A270E4"/>
    <w:sectPr w:rsidR="00A27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9"/>
    <w:rsid w:val="007229E9"/>
    <w:rsid w:val="00A2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74D306-8769-4AE2-907E-0C589F01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2015-10-12T02:11:00Z</dcterms:created>
  <dcterms:modified xsi:type="dcterms:W3CDTF">2015-10-12T02:13:00Z</dcterms:modified>
</cp:coreProperties>
</file>